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1A6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26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</w:p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___</w:t>
      </w:r>
      <w:r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____</w:t>
      </w:r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6F430848">
      <w:pPr>
        <w:rPr>
          <w:rFonts w:ascii="Times New Roman" w:hAnsi="Times New Roman"/>
          <w:sz w:val="24"/>
          <w:szCs w:val="24"/>
        </w:rPr>
      </w:pPr>
    </w:p>
    <w:p w14:paraId="16277B23">
      <w:pPr>
        <w:rPr>
          <w:rFonts w:ascii="Times New Roman" w:hAnsi="Times New Roman"/>
          <w:sz w:val="24"/>
          <w:szCs w:val="24"/>
        </w:rPr>
      </w:pPr>
    </w:p>
    <w:p w14:paraId="783C8EA5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О бюджете  </w:t>
      </w:r>
      <w:r>
        <w:rPr>
          <w:b/>
          <w:snapToGrid w:val="0"/>
          <w:sz w:val="28"/>
          <w:szCs w:val="28"/>
          <w:lang w:val="ru-RU"/>
        </w:rPr>
        <w:t>Первомайского</w:t>
      </w:r>
      <w:r>
        <w:rPr>
          <w:b/>
          <w:snapToGrid w:val="0"/>
          <w:sz w:val="28"/>
          <w:szCs w:val="28"/>
        </w:rPr>
        <w:t xml:space="preserve"> сельского поселения Белореченского муниципального района Краснодарского края на  202</w:t>
      </w:r>
      <w:r>
        <w:rPr>
          <w:rFonts w:hint="default"/>
          <w:b/>
          <w:snapToGrid w:val="0"/>
          <w:sz w:val="28"/>
          <w:szCs w:val="28"/>
          <w:lang w:val="ru-RU"/>
        </w:rPr>
        <w:t>6</w:t>
      </w:r>
      <w:r>
        <w:rPr>
          <w:b/>
          <w:snapToGrid w:val="0"/>
          <w:sz w:val="28"/>
          <w:szCs w:val="28"/>
        </w:rPr>
        <w:t xml:space="preserve"> год</w:t>
      </w:r>
    </w:p>
    <w:p w14:paraId="1634B2E4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1BB6BBF4">
      <w:pPr>
        <w:pStyle w:val="10"/>
        <w:widowControl w:val="0"/>
        <w:tabs>
          <w:tab w:val="left" w:pos="1418"/>
        </w:tabs>
        <w:contextualSpacing/>
        <w:rPr>
          <w:b/>
          <w:highlight w:val="none"/>
        </w:rPr>
      </w:pPr>
      <w:r>
        <w:rPr>
          <w:highlight w:val="none"/>
        </w:rPr>
        <w:t>1.Утвердить основные характеристики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год:</w:t>
      </w:r>
    </w:p>
    <w:p w14:paraId="4C553823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общий объем доходов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 xml:space="preserve">33 641 500,00 </w:t>
      </w:r>
      <w:r>
        <w:rPr>
          <w:highlight w:val="none"/>
        </w:rPr>
        <w:t>рублей;</w:t>
      </w:r>
    </w:p>
    <w:p w14:paraId="7C576EE7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highlight w:val="none"/>
        </w:rPr>
        <w:t>общий объем расходов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>32 341 500,00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рублей;</w:t>
      </w:r>
    </w:p>
    <w:p w14:paraId="41468C1A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верхний предел муниципального внутреннего долга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1 января 202</w:t>
      </w:r>
      <w:r>
        <w:rPr>
          <w:rFonts w:hint="default"/>
          <w:highlight w:val="none"/>
          <w:lang w:val="ru-RU"/>
        </w:rPr>
        <w:t>7</w:t>
      </w:r>
      <w:r>
        <w:rPr>
          <w:highlight w:val="none"/>
        </w:rPr>
        <w:t xml:space="preserve"> года в сумме 0,00 рублей, в том числе верхний предел долга по муниципальным гарантиям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в сумме 0,00 рублей;</w:t>
      </w:r>
    </w:p>
    <w:p w14:paraId="544BF1F2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</w:pPr>
      <w:r>
        <w:t xml:space="preserve">профицит </w:t>
      </w:r>
      <w:r>
        <w:rPr>
          <w:highlight w:val="none"/>
        </w:rPr>
        <w:t>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t xml:space="preserve"> в сумме </w:t>
      </w:r>
      <w:r>
        <w:rPr>
          <w:rFonts w:hint="default"/>
          <w:lang w:val="ru-RU"/>
        </w:rPr>
        <w:t>1 300</w:t>
      </w:r>
      <w:r>
        <w:t xml:space="preserve"> 000,00 рублей.</w:t>
      </w:r>
    </w:p>
    <w:p w14:paraId="384C79EA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 Утвердить 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>бъем поступлений доходов в бюджет Первомайского сельского поселения Белореченского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муниципального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района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Краснодарского края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по кода</w:t>
      </w:r>
      <w:r>
        <w:rPr>
          <w:rFonts w:ascii="Times New Roman" w:hAnsi="Times New Roman"/>
          <w:sz w:val="28"/>
          <w:szCs w:val="28"/>
          <w:highlight w:val="none"/>
        </w:rPr>
        <w:t>м видов (подвидов) доходов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суммах согласно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"consultantplus://offline/ref=959A9ECFC9EB69AD12EFA42F1846B85F74F234856A9D90FD9ABBB92B063DA5B1BF180CC0E84F0620EBC8E1lDpEF" </w:instrText>
      </w:r>
      <w:r>
        <w:rPr>
          <w:highlight w:val="none"/>
        </w:rPr>
        <w:fldChar w:fldCharType="separate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 xml:space="preserve">приложению № </w:t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fldChar w:fldCharType="end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>1 к настоящему</w:t>
      </w:r>
      <w:r>
        <w:rPr>
          <w:rFonts w:ascii="Times New Roman" w:hAnsi="Times New Roman"/>
          <w:sz w:val="28"/>
          <w:szCs w:val="28"/>
          <w:highlight w:val="none"/>
        </w:rPr>
        <w:t xml:space="preserve"> решению. </w:t>
      </w:r>
    </w:p>
    <w:p w14:paraId="3497274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3. Утвердить в составе до</w:t>
      </w:r>
      <w:r>
        <w:rPr>
          <w:rFonts w:ascii="Times New Roman" w:hAnsi="Times New Roman" w:eastAsia="Calibri"/>
          <w:sz w:val="28"/>
          <w:szCs w:val="28"/>
          <w:highlight w:val="none"/>
        </w:rPr>
        <w:t>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б</w:t>
      </w:r>
      <w:r>
        <w:rPr>
          <w:rFonts w:ascii="Times New Roman" w:hAnsi="Times New Roman"/>
          <w:sz w:val="28"/>
          <w:szCs w:val="28"/>
          <w:highlight w:val="none"/>
        </w:rPr>
        <w:t>езвозмездные поступления из бюджетов других уро</w:t>
      </w:r>
      <w:r>
        <w:rPr>
          <w:rFonts w:ascii="Times New Roman" w:hAnsi="Times New Roman" w:eastAsia="Calibri"/>
          <w:sz w:val="28"/>
          <w:szCs w:val="28"/>
          <w:highlight w:val="none"/>
        </w:rPr>
        <w:t>вней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</w:t>
      </w:r>
      <w:r>
        <w:rPr>
          <w:rFonts w:ascii="Times New Roman" w:hAnsi="Times New Roman"/>
          <w:sz w:val="28"/>
          <w:szCs w:val="28"/>
          <w:highlight w:val="none"/>
        </w:rPr>
        <w:t>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согласно приложению № 2 к настоящему решению. </w:t>
      </w:r>
    </w:p>
    <w:p w14:paraId="06B1B08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4. Установить, что добровольные взносы и пожертвования, поступившие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направляют</w:t>
      </w:r>
      <w:r>
        <w:rPr>
          <w:rFonts w:ascii="Times New Roman" w:hAnsi="Times New Roman"/>
          <w:sz w:val="28"/>
          <w:szCs w:val="28"/>
          <w:highlight w:val="none"/>
        </w:rPr>
        <w:t>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</w:t>
      </w:r>
      <w:r>
        <w:rPr>
          <w:rFonts w:ascii="Times New Roman" w:hAnsi="Times New Roman" w:eastAsia="Calibri"/>
          <w:sz w:val="28"/>
          <w:szCs w:val="28"/>
          <w:highlight w:val="none"/>
        </w:rPr>
        <w:t>занные средства направляются на финансовое обеспечение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со</w:t>
      </w:r>
      <w:r>
        <w:rPr>
          <w:rFonts w:ascii="Times New Roman" w:hAnsi="Times New Roman"/>
          <w:sz w:val="28"/>
          <w:szCs w:val="28"/>
          <w:highlight w:val="none"/>
        </w:rPr>
        <w:t>ответствии с настоящим решением.</w:t>
      </w:r>
    </w:p>
    <w:p w14:paraId="69CDE2B6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5. Утвердить распределение бюджетных ассигнований по разделам и подразделам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№3 к настоящему решению.</w:t>
      </w:r>
    </w:p>
    <w:p w14:paraId="1A7F5EC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6. Утвердить распределение бюджетных ассигнований по целевым статьям (муниципальным програм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мам Первомайского сельского поселения Белореченского муниципального района Краснодарского края и непрограммным направлениям деятельности), группам видов расходов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год согласно приложения № 4 к</w:t>
      </w:r>
      <w:r>
        <w:rPr>
          <w:rFonts w:ascii="Times New Roman" w:hAnsi="Times New Roman"/>
          <w:sz w:val="28"/>
          <w:szCs w:val="28"/>
          <w:highlight w:val="none"/>
        </w:rPr>
        <w:t xml:space="preserve"> настоящему решению. </w:t>
      </w:r>
    </w:p>
    <w:p w14:paraId="23629E2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7. Утвердить ведомственную структуру </w:t>
      </w:r>
      <w:r>
        <w:rPr>
          <w:rFonts w:ascii="Times New Roman" w:hAnsi="Times New Roman" w:eastAsia="Calibri"/>
          <w:sz w:val="28"/>
          <w:szCs w:val="28"/>
          <w:highlight w:val="none"/>
        </w:rPr>
        <w:t>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год, согласно приложения № 5 к настоящему решению.</w:t>
      </w:r>
    </w:p>
    <w:p w14:paraId="195B078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8. Утвердить в составе ведо</w:t>
      </w:r>
      <w:r>
        <w:rPr>
          <w:rFonts w:ascii="Times New Roman" w:hAnsi="Times New Roman" w:eastAsia="Calibri"/>
          <w:sz w:val="28"/>
          <w:szCs w:val="28"/>
          <w:highlight w:val="none"/>
        </w:rPr>
        <w:t>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перечень главных распорядителей средств бюджета Первомайского сельско</w:t>
      </w:r>
      <w:r>
        <w:rPr>
          <w:rFonts w:ascii="Times New Roman" w:hAnsi="Times New Roman"/>
          <w:sz w:val="28"/>
          <w:szCs w:val="28"/>
          <w:highlight w:val="none"/>
        </w:rPr>
        <w:t>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перечень разделов, подразделов, целевых статей (муниципальных программ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непрограммных направлений деятельности), групп видов расходов бюджета поселения.</w:t>
      </w:r>
    </w:p>
    <w:p w14:paraId="543D98F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9. Утвер</w:t>
      </w:r>
      <w:r>
        <w:rPr>
          <w:rFonts w:ascii="Times New Roman" w:hAnsi="Times New Roman" w:eastAsia="Calibri"/>
          <w:sz w:val="28"/>
          <w:szCs w:val="28"/>
          <w:highlight w:val="none"/>
        </w:rPr>
        <w:t>дить в составе ведомственной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год:</w:t>
      </w:r>
    </w:p>
    <w:p w14:paraId="5A2144E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1) общий объем бюджетных ассигнований, направленных на исполнение публичных нормативных обязательств,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198 379,44 </w:t>
      </w:r>
      <w:r>
        <w:rPr>
          <w:rFonts w:ascii="Times New Roman" w:hAnsi="Times New Roman"/>
          <w:sz w:val="28"/>
          <w:szCs w:val="28"/>
          <w:highlight w:val="none"/>
        </w:rPr>
        <w:t>рублей;</w:t>
      </w:r>
    </w:p>
    <w:p w14:paraId="495CDBE2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размер резервного фонда администрации Первомайского сельского поселения 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Белореченского района в сумме 30 000,00 рублей. </w:t>
      </w:r>
    </w:p>
    <w:p w14:paraId="0A6C4D03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10. Утвердить источники финансирования дефицита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перечень статей источников финансирования дефицитов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согласно приложению № 6 к настоящему решению. </w:t>
      </w:r>
    </w:p>
    <w:p w14:paraId="77D332B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11. Принять к сведению, что не использованные по состоянию на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года остатки иных межбюджетных трансфертов, предоставленных из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бюджет му</w:t>
      </w:r>
      <w:r>
        <w:rPr>
          <w:rFonts w:ascii="Times New Roman" w:hAnsi="Times New Roman"/>
          <w:sz w:val="28"/>
          <w:szCs w:val="28"/>
          <w:highlight w:val="none"/>
        </w:rPr>
        <w:t>ниципального образования Белореченский район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соответствии с заключенными соглашениями, подлежат возврату в </w:t>
      </w:r>
      <w:r>
        <w:rPr>
          <w:rFonts w:ascii="Times New Roman" w:hAnsi="Times New Roman" w:eastAsia="Calibri"/>
          <w:sz w:val="28"/>
          <w:szCs w:val="28"/>
          <w:highlight w:val="none"/>
        </w:rPr>
        <w:t>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сроки и в порядке, которые установлены администрацией поселения. </w:t>
      </w:r>
    </w:p>
    <w:p w14:paraId="7C4EAE3D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12. Утвердить объем бюд</w:t>
      </w:r>
      <w:r>
        <w:rPr>
          <w:rFonts w:ascii="Times New Roman" w:hAnsi="Times New Roman" w:eastAsia="Calibri"/>
          <w:sz w:val="28"/>
          <w:szCs w:val="28"/>
          <w:highlight w:val="none"/>
        </w:rPr>
        <w:t>жетных ассигнований муниципального дорожного фонда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3 101 500,00 </w:t>
      </w:r>
      <w:r>
        <w:rPr>
          <w:rFonts w:ascii="Times New Roman" w:hAnsi="Times New Roman"/>
          <w:sz w:val="28"/>
          <w:szCs w:val="28"/>
          <w:highlight w:val="none"/>
        </w:rPr>
        <w:t>рублей.</w:t>
      </w:r>
    </w:p>
    <w:p w14:paraId="717F46E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13.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– 0,0096. </w:t>
      </w:r>
    </w:p>
    <w:p w14:paraId="3ACF1528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14.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.</w:t>
      </w:r>
    </w:p>
    <w:p w14:paraId="356B7D44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оказания муниципальной поддержки субъектам малого и среднего предпринимательства;</w:t>
      </w:r>
    </w:p>
    <w:p w14:paraId="6F007DC7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2) оказание мер социальной поддержки отдельным категориям граждан.</w:t>
      </w:r>
    </w:p>
    <w:p w14:paraId="0342AAB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15.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 Увеличить размеры денежного вознаграждения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декабря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4 </w:t>
      </w:r>
      <w:r>
        <w:rPr>
          <w:rFonts w:ascii="Times New Roman" w:hAnsi="Times New Roman"/>
          <w:sz w:val="28"/>
          <w:szCs w:val="28"/>
          <w:highlight w:val="none"/>
        </w:rPr>
        <w:t>процента.</w:t>
      </w:r>
    </w:p>
    <w:p w14:paraId="01E4B83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с 1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декабря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процента.</w:t>
      </w:r>
    </w:p>
    <w:p w14:paraId="7F9DF6D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Установить, что администрация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не вправе принимать решения, приводящие к увеличению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178AF70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16.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14:paraId="4933D6F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17. Утвердить программу муниципальных внутренних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7 к настоящему решению.</w:t>
      </w:r>
    </w:p>
    <w:p w14:paraId="64CA41C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18.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валюте Российской Федерации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8 к настоящему решению.</w:t>
      </w:r>
    </w:p>
    <w:p w14:paraId="3E4B5CA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19. Утвердить программу муниципальных внешних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№9 к настоящему решению. </w:t>
      </w:r>
    </w:p>
    <w:p w14:paraId="6C2DF3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20.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иностранной валюте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№10 к настоящему решению. </w:t>
      </w:r>
    </w:p>
    <w:p w14:paraId="080EEE37">
      <w:pPr>
        <w:autoSpaceDE w:val="0"/>
        <w:autoSpaceDN w:val="0"/>
        <w:adjustRightInd w:val="0"/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21. </w:t>
      </w:r>
      <w:r>
        <w:rPr>
          <w:rFonts w:ascii="Times New Roman" w:hAnsi="Times New Roman"/>
          <w:sz w:val="28"/>
          <w:szCs w:val="28"/>
          <w:highlight w:val="none"/>
        </w:rPr>
        <w:t>Утвердить объем расходов на обслуживание муниципального долга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980,00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54E532F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 Установить, что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получатели средств  бюджета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 в размере до 100 процентов от суммы договора:</w:t>
      </w:r>
    </w:p>
    <w:p w14:paraId="2E4E7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а) об  оказании  услуг связи, о подписке на печатные издания и об их при-</w:t>
      </w:r>
    </w:p>
    <w:p w14:paraId="12CE64F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обретении;</w:t>
      </w:r>
    </w:p>
    <w:p w14:paraId="1304F8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муниципальных служащих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работников муниципальных казенных учреждений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иных мероприятий по профессиональному развитию;</w:t>
      </w:r>
    </w:p>
    <w:p w14:paraId="4943FA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ascii="Times New Roman" w:hAnsi="Times New Roman"/>
          <w:sz w:val="28"/>
          <w:szCs w:val="28"/>
          <w:highlight w:val="none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д</w:t>
      </w:r>
      <w:r>
        <w:rPr>
          <w:rFonts w:ascii="Times New Roman" w:hAnsi="Times New Roman"/>
          <w:sz w:val="28"/>
          <w:szCs w:val="28"/>
          <w:highlight w:val="none"/>
        </w:rPr>
        <w:t>) на приобретение объектов недвижимости в собственность Первомайского сельского поселения Белореченского района;</w:t>
      </w:r>
    </w:p>
    <w:p w14:paraId="7A0B645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в размере до 30 процентов от суммы договора – по остальным договорам. </w:t>
      </w:r>
    </w:p>
    <w:p w14:paraId="2214D8AA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14C8A5D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 Настоящее решение вступает в силу со дня его официального опубликования, но не ранее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года.</w:t>
      </w:r>
    </w:p>
    <w:p w14:paraId="2F52E41C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1A05D779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4021A37B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6D27F38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И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.о. 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ы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</w:p>
    <w:p w14:paraId="30B57EB2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Первомайского сельского поселения</w:t>
      </w:r>
    </w:p>
    <w:p w14:paraId="3DCA3C9E">
      <w:pPr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Белореченского района                       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С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.М. Фролов</w:t>
      </w:r>
    </w:p>
    <w:p w14:paraId="12845DF5">
      <w:pPr>
        <w:rPr>
          <w:rFonts w:ascii="Times New Roman" w:hAnsi="Times New Roman"/>
          <w:sz w:val="28"/>
          <w:szCs w:val="28"/>
          <w:highlight w:val="none"/>
        </w:rPr>
      </w:pPr>
    </w:p>
    <w:p w14:paraId="1695795E">
      <w:pPr>
        <w:rPr>
          <w:rFonts w:ascii="Times New Roman" w:hAnsi="Times New Roman"/>
          <w:sz w:val="28"/>
          <w:szCs w:val="28"/>
          <w:highlight w:val="none"/>
        </w:rPr>
      </w:pPr>
    </w:p>
    <w:p w14:paraId="7B152A56">
      <w:pPr>
        <w:rPr>
          <w:rFonts w:ascii="Times New Roman" w:hAnsi="Times New Roman"/>
          <w:sz w:val="28"/>
          <w:szCs w:val="28"/>
          <w:highlight w:val="none"/>
        </w:rPr>
      </w:pPr>
    </w:p>
    <w:p w14:paraId="7606172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Председатель</w:t>
      </w:r>
    </w:p>
    <w:p w14:paraId="62B250C9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Совета Первомайского сельского поселения</w:t>
      </w:r>
    </w:p>
    <w:p w14:paraId="6DD21C56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Г.Е. Колесников</w:t>
      </w:r>
    </w:p>
    <w:p w14:paraId="090E7C5C">
      <w:pPr>
        <w:pStyle w:val="8"/>
        <w:widowControl w:val="0"/>
        <w:jc w:val="both"/>
        <w:rPr>
          <w:rFonts w:ascii="Times New Roman" w:hAnsi="Times New Roman"/>
          <w:sz w:val="28"/>
          <w:highlight w:val="none"/>
        </w:rPr>
      </w:pPr>
    </w:p>
    <w:p w14:paraId="08D7903F">
      <w:pPr>
        <w:pStyle w:val="8"/>
        <w:widowControl w:val="0"/>
        <w:jc w:val="both"/>
        <w:rPr>
          <w:rFonts w:ascii="Times New Roman" w:hAnsi="Times New Roman"/>
          <w:sz w:val="28"/>
          <w:highlight w:val="yellow"/>
        </w:rPr>
      </w:pPr>
    </w:p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  <w:r>
      <w:rPr>
        <w:rFonts w:hint="default" w:ascii="Times New Roman" w:hAnsi="Times New Roman"/>
        <w:b/>
        <w:sz w:val="40"/>
        <w:szCs w:val="40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4876C0"/>
    <w:multiLevelType w:val="multilevel"/>
    <w:tmpl w:val="464876C0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decimal"/>
      <w:lvlText w:val="%2)"/>
      <w:lvlJc w:val="left"/>
      <w:pPr>
        <w:ind w:left="2149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FE0B2D"/>
    <w:rsid w:val="05087630"/>
    <w:rsid w:val="07644A60"/>
    <w:rsid w:val="0E7B307F"/>
    <w:rsid w:val="0F9C14D4"/>
    <w:rsid w:val="10CD4340"/>
    <w:rsid w:val="1230492E"/>
    <w:rsid w:val="1622211E"/>
    <w:rsid w:val="16F96D81"/>
    <w:rsid w:val="226D018B"/>
    <w:rsid w:val="22EB159C"/>
    <w:rsid w:val="254A7593"/>
    <w:rsid w:val="27A61EE8"/>
    <w:rsid w:val="27F928F4"/>
    <w:rsid w:val="29F93B22"/>
    <w:rsid w:val="2A2E3621"/>
    <w:rsid w:val="2DE572B5"/>
    <w:rsid w:val="2E482FFF"/>
    <w:rsid w:val="355A7705"/>
    <w:rsid w:val="391B7D69"/>
    <w:rsid w:val="42D02CC7"/>
    <w:rsid w:val="43EE0359"/>
    <w:rsid w:val="52D26E5E"/>
    <w:rsid w:val="56793DC5"/>
    <w:rsid w:val="56B3143A"/>
    <w:rsid w:val="57A130CB"/>
    <w:rsid w:val="5BC17212"/>
    <w:rsid w:val="6B503686"/>
    <w:rsid w:val="73B96D2C"/>
    <w:rsid w:val="7882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1551</Words>
  <Characters>8845</Characters>
  <Lines>73</Lines>
  <Paragraphs>20</Paragraphs>
  <TotalTime>18</TotalTime>
  <ScaleCrop>false</ScaleCrop>
  <LinksUpToDate>false</LinksUpToDate>
  <CharactersWithSpaces>10376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2025-11-10T16:16:49Z</cp:lastPrinted>
  <dcterms:modified xsi:type="dcterms:W3CDTF">2025-11-10T16:16:51Z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CD347B52D24D4D059EA0E71EA964ACA6_12</vt:lpwstr>
  </property>
</Properties>
</file>